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AF053F" w14:textId="77777777" w:rsidR="00451706" w:rsidRDefault="00451706" w:rsidP="00451706">
      <w:pPr>
        <w:spacing w:after="0" w:line="480" w:lineRule="auto"/>
        <w:jc w:val="center"/>
        <w:rPr>
          <w:rFonts w:ascii="Times New Roman" w:hAnsi="Times New Roman" w:cs="Times New Roman"/>
          <w:sz w:val="24"/>
          <w:szCs w:val="24"/>
        </w:rPr>
      </w:pPr>
    </w:p>
    <w:p w14:paraId="0D6451B0" w14:textId="77777777" w:rsidR="00451706" w:rsidRDefault="00451706" w:rsidP="00451706">
      <w:pPr>
        <w:spacing w:after="0" w:line="480" w:lineRule="auto"/>
        <w:jc w:val="center"/>
        <w:rPr>
          <w:rFonts w:ascii="Times New Roman" w:hAnsi="Times New Roman" w:cs="Times New Roman"/>
          <w:sz w:val="24"/>
          <w:szCs w:val="24"/>
        </w:rPr>
      </w:pPr>
    </w:p>
    <w:p w14:paraId="4982DF3B" w14:textId="77777777" w:rsidR="00451706" w:rsidRDefault="00451706" w:rsidP="00451706">
      <w:pPr>
        <w:spacing w:after="0" w:line="480" w:lineRule="auto"/>
        <w:jc w:val="center"/>
        <w:rPr>
          <w:rFonts w:ascii="Times New Roman" w:hAnsi="Times New Roman" w:cs="Times New Roman"/>
          <w:sz w:val="24"/>
          <w:szCs w:val="24"/>
        </w:rPr>
      </w:pPr>
    </w:p>
    <w:p w14:paraId="5F414E84" w14:textId="77777777" w:rsidR="00451706" w:rsidRDefault="00451706" w:rsidP="00451706">
      <w:pPr>
        <w:spacing w:after="0" w:line="480" w:lineRule="auto"/>
        <w:jc w:val="center"/>
        <w:rPr>
          <w:rFonts w:ascii="Times New Roman" w:hAnsi="Times New Roman" w:cs="Times New Roman"/>
          <w:sz w:val="24"/>
          <w:szCs w:val="24"/>
        </w:rPr>
      </w:pPr>
    </w:p>
    <w:p w14:paraId="052905FC" w14:textId="77777777" w:rsidR="00451706" w:rsidRDefault="00451706" w:rsidP="00451706">
      <w:pPr>
        <w:spacing w:after="0" w:line="480" w:lineRule="auto"/>
        <w:jc w:val="center"/>
        <w:rPr>
          <w:rFonts w:ascii="Times New Roman" w:hAnsi="Times New Roman" w:cs="Times New Roman"/>
          <w:sz w:val="24"/>
          <w:szCs w:val="24"/>
        </w:rPr>
      </w:pPr>
    </w:p>
    <w:p w14:paraId="0B7CD9A6" w14:textId="77777777" w:rsidR="00451706" w:rsidRDefault="00451706" w:rsidP="00451706">
      <w:pPr>
        <w:spacing w:after="0" w:line="480" w:lineRule="auto"/>
        <w:jc w:val="center"/>
        <w:rPr>
          <w:rFonts w:ascii="Times New Roman" w:hAnsi="Times New Roman" w:cs="Times New Roman"/>
          <w:sz w:val="24"/>
          <w:szCs w:val="24"/>
        </w:rPr>
      </w:pPr>
    </w:p>
    <w:p w14:paraId="22E75D74" w14:textId="77777777" w:rsidR="00451706" w:rsidRDefault="00451706" w:rsidP="00451706">
      <w:pPr>
        <w:spacing w:after="0" w:line="480" w:lineRule="auto"/>
        <w:jc w:val="center"/>
        <w:rPr>
          <w:rFonts w:ascii="Times New Roman" w:hAnsi="Times New Roman" w:cs="Times New Roman"/>
          <w:sz w:val="24"/>
          <w:szCs w:val="24"/>
        </w:rPr>
      </w:pPr>
    </w:p>
    <w:p w14:paraId="07CE9612" w14:textId="77777777" w:rsidR="00451706" w:rsidRDefault="00451706" w:rsidP="00451706">
      <w:pPr>
        <w:spacing w:after="0" w:line="480" w:lineRule="auto"/>
        <w:jc w:val="center"/>
        <w:rPr>
          <w:rFonts w:ascii="Times New Roman" w:hAnsi="Times New Roman" w:cs="Times New Roman"/>
          <w:sz w:val="24"/>
          <w:szCs w:val="24"/>
        </w:rPr>
      </w:pPr>
    </w:p>
    <w:p w14:paraId="6C24883F" w14:textId="20F8E74F" w:rsidR="00664DDC" w:rsidRDefault="009A3190" w:rsidP="00451706">
      <w:pPr>
        <w:spacing w:after="0" w:line="480" w:lineRule="auto"/>
        <w:jc w:val="center"/>
        <w:rPr>
          <w:rFonts w:ascii="Times New Roman" w:hAnsi="Times New Roman" w:cs="Times New Roman"/>
          <w:sz w:val="24"/>
          <w:szCs w:val="24"/>
        </w:rPr>
      </w:pPr>
      <w:r w:rsidRPr="00451706">
        <w:rPr>
          <w:rFonts w:ascii="Times New Roman" w:hAnsi="Times New Roman" w:cs="Times New Roman"/>
          <w:sz w:val="24"/>
          <w:szCs w:val="24"/>
        </w:rPr>
        <w:t>Cancer Patients in The United States</w:t>
      </w:r>
    </w:p>
    <w:p w14:paraId="61A79382" w14:textId="1924A8FD" w:rsidR="00451706" w:rsidRDefault="009A3190" w:rsidP="004517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9264EF0" w14:textId="2E73B0ED" w:rsidR="00451706" w:rsidRDefault="009A3190" w:rsidP="004517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9F431C4" w14:textId="77777777" w:rsidR="00451706" w:rsidRDefault="009A3190">
      <w:pPr>
        <w:rPr>
          <w:rFonts w:ascii="Times New Roman" w:hAnsi="Times New Roman" w:cs="Times New Roman"/>
          <w:sz w:val="24"/>
          <w:szCs w:val="24"/>
        </w:rPr>
      </w:pPr>
      <w:r>
        <w:rPr>
          <w:rFonts w:ascii="Times New Roman" w:hAnsi="Times New Roman" w:cs="Times New Roman"/>
          <w:sz w:val="24"/>
          <w:szCs w:val="24"/>
        </w:rPr>
        <w:br w:type="page"/>
      </w:r>
    </w:p>
    <w:p w14:paraId="0E365C26" w14:textId="08260DC3" w:rsidR="00451706" w:rsidRPr="00451706" w:rsidRDefault="009A3190" w:rsidP="00451706">
      <w:pPr>
        <w:spacing w:after="0" w:line="480" w:lineRule="auto"/>
        <w:jc w:val="center"/>
        <w:rPr>
          <w:rFonts w:ascii="Times New Roman" w:hAnsi="Times New Roman" w:cs="Times New Roman"/>
          <w:sz w:val="24"/>
          <w:szCs w:val="24"/>
        </w:rPr>
      </w:pPr>
      <w:r w:rsidRPr="00451706">
        <w:rPr>
          <w:rFonts w:ascii="Times New Roman" w:hAnsi="Times New Roman" w:cs="Times New Roman"/>
          <w:sz w:val="24"/>
          <w:szCs w:val="24"/>
        </w:rPr>
        <w:lastRenderedPageBreak/>
        <w:t>Cancer Patients in The United States</w:t>
      </w:r>
    </w:p>
    <w:p w14:paraId="71335C9B" w14:textId="17F01DF9" w:rsidR="00D42938" w:rsidRPr="00451706" w:rsidRDefault="009A3190" w:rsidP="00451706">
      <w:pPr>
        <w:spacing w:after="0" w:line="480" w:lineRule="auto"/>
        <w:jc w:val="both"/>
        <w:rPr>
          <w:rFonts w:ascii="Times New Roman" w:hAnsi="Times New Roman" w:cs="Times New Roman"/>
          <w:b/>
          <w:sz w:val="24"/>
          <w:szCs w:val="24"/>
        </w:rPr>
      </w:pPr>
      <w:r w:rsidRPr="00451706">
        <w:rPr>
          <w:rFonts w:ascii="Times New Roman" w:hAnsi="Times New Roman" w:cs="Times New Roman"/>
          <w:b/>
          <w:sz w:val="24"/>
          <w:szCs w:val="24"/>
        </w:rPr>
        <w:t xml:space="preserve">Introduction </w:t>
      </w:r>
    </w:p>
    <w:p w14:paraId="71BA91E0" w14:textId="425A4A93" w:rsidR="002A54FC" w:rsidRPr="00451706" w:rsidRDefault="009A3190" w:rsidP="00451706">
      <w:pPr>
        <w:spacing w:after="0" w:line="480" w:lineRule="auto"/>
        <w:ind w:firstLine="720"/>
        <w:jc w:val="both"/>
        <w:rPr>
          <w:rFonts w:ascii="Times New Roman" w:hAnsi="Times New Roman" w:cs="Times New Roman"/>
          <w:sz w:val="24"/>
          <w:szCs w:val="24"/>
        </w:rPr>
      </w:pPr>
      <w:r w:rsidRPr="00451706">
        <w:rPr>
          <w:rFonts w:ascii="Times New Roman" w:hAnsi="Times New Roman" w:cs="Times New Roman"/>
          <w:sz w:val="24"/>
          <w:szCs w:val="24"/>
        </w:rPr>
        <w:t>According to a report about patients with cancer as well as their families in the United States of America, more than 20 percent of them have used up their savings in attempts to save themselves or their loved ones from succumbing to the disease. The surve</w:t>
      </w:r>
      <w:r w:rsidRPr="00451706">
        <w:rPr>
          <w:rFonts w:ascii="Times New Roman" w:hAnsi="Times New Roman" w:cs="Times New Roman"/>
          <w:sz w:val="24"/>
          <w:szCs w:val="24"/>
        </w:rPr>
        <w:t xml:space="preserve">y further shows that more than 33% of the people interviewed were unable to pay bills despite having health insurance. More than 27% of those who lacked medical cover has for many times skipped treatments because of financial problems. In the year 2010, </w:t>
      </w:r>
      <w:r w:rsidR="005A6014" w:rsidRPr="00451706">
        <w:rPr>
          <w:rFonts w:ascii="Times New Roman" w:hAnsi="Times New Roman" w:cs="Times New Roman"/>
          <w:sz w:val="24"/>
          <w:szCs w:val="24"/>
        </w:rPr>
        <w:t>the people of the United States of America spend more than $90 billion in the treatment of cancer. The cost has been rising to the present date as the generation of baby boomers ages</w:t>
      </w:r>
      <w:r w:rsidR="00310CE4">
        <w:rPr>
          <w:rFonts w:ascii="Times New Roman" w:hAnsi="Times New Roman" w:cs="Times New Roman"/>
          <w:sz w:val="24"/>
          <w:szCs w:val="24"/>
        </w:rPr>
        <w:t xml:space="preserve"> (</w:t>
      </w:r>
      <w:proofErr w:type="spellStart"/>
      <w:r w:rsidR="00310CE4" w:rsidRPr="001C3567">
        <w:rPr>
          <w:rFonts w:ascii="Times New Roman" w:eastAsia="Times New Roman" w:hAnsi="Times New Roman" w:cs="Times New Roman"/>
          <w:sz w:val="24"/>
          <w:szCs w:val="24"/>
        </w:rPr>
        <w:t>Yabroff</w:t>
      </w:r>
      <w:proofErr w:type="spellEnd"/>
      <w:r w:rsidR="00310CE4">
        <w:rPr>
          <w:rFonts w:ascii="Times New Roman" w:eastAsia="Times New Roman" w:hAnsi="Times New Roman" w:cs="Times New Roman"/>
          <w:sz w:val="24"/>
          <w:szCs w:val="24"/>
        </w:rPr>
        <w:t xml:space="preserve"> et al., 2008)</w:t>
      </w:r>
      <w:r w:rsidR="005A6014" w:rsidRPr="00451706">
        <w:rPr>
          <w:rFonts w:ascii="Times New Roman" w:hAnsi="Times New Roman" w:cs="Times New Roman"/>
          <w:sz w:val="24"/>
          <w:szCs w:val="24"/>
        </w:rPr>
        <w:t>. Research suggests that the cost of cancer treatment for patients in America increases with times and it is highest during the last few weeks of life. This paper investigates the difficulties that cancer patients in The United States of America face in their efforts to pay for their medical bills.</w:t>
      </w:r>
    </w:p>
    <w:p w14:paraId="14574476" w14:textId="65253635" w:rsidR="008F0B55" w:rsidRPr="00451706" w:rsidRDefault="009A3190" w:rsidP="00451706">
      <w:pPr>
        <w:spacing w:after="0" w:line="480" w:lineRule="auto"/>
        <w:ind w:firstLine="720"/>
        <w:jc w:val="both"/>
        <w:rPr>
          <w:rFonts w:ascii="Times New Roman" w:hAnsi="Times New Roman" w:cs="Times New Roman"/>
          <w:sz w:val="24"/>
          <w:szCs w:val="24"/>
        </w:rPr>
      </w:pPr>
      <w:r w:rsidRPr="00451706">
        <w:rPr>
          <w:rFonts w:ascii="Times New Roman" w:hAnsi="Times New Roman" w:cs="Times New Roman"/>
          <w:sz w:val="24"/>
          <w:szCs w:val="24"/>
        </w:rPr>
        <w:t>For most of</w:t>
      </w:r>
      <w:r w:rsidRPr="00451706">
        <w:rPr>
          <w:rFonts w:ascii="Times New Roman" w:hAnsi="Times New Roman" w:cs="Times New Roman"/>
          <w:sz w:val="24"/>
          <w:szCs w:val="24"/>
        </w:rPr>
        <w:t xml:space="preserve"> the people affected by cancer in the United States of America, the cost for treatment is unattainable.  One of the reasons as to why the cost for cancer treatment is high is because it is not easy to predict death, that is, the number of days that a patie</w:t>
      </w:r>
      <w:r w:rsidRPr="00451706">
        <w:rPr>
          <w:rFonts w:ascii="Times New Roman" w:hAnsi="Times New Roman" w:cs="Times New Roman"/>
          <w:sz w:val="24"/>
          <w:szCs w:val="24"/>
        </w:rPr>
        <w:t>nt has before they die. It is important to know the time that one has left as it would help to determine the time at which there is a need to switch from making efforts for a cure to palliative. Treatment at the last days of life is quite expensive while i</w:t>
      </w:r>
      <w:r w:rsidRPr="00451706">
        <w:rPr>
          <w:rFonts w:ascii="Times New Roman" w:hAnsi="Times New Roman" w:cs="Times New Roman"/>
          <w:sz w:val="24"/>
          <w:szCs w:val="24"/>
        </w:rPr>
        <w:t>t does not bear any positive results for the efforts made. Research has revealed that most patients are put under chemotherapy during the last three weeks of their life.  According to Joseph W, the activities that are performed during the time a patient is</w:t>
      </w:r>
      <w:r w:rsidRPr="00451706">
        <w:rPr>
          <w:rFonts w:ascii="Times New Roman" w:hAnsi="Times New Roman" w:cs="Times New Roman"/>
          <w:sz w:val="24"/>
          <w:szCs w:val="24"/>
        </w:rPr>
        <w:t xml:space="preserve"> placed under the intensive care unit makes treatment more expensive</w:t>
      </w:r>
      <w:r w:rsidR="00310CE4">
        <w:rPr>
          <w:rFonts w:ascii="Times New Roman" w:hAnsi="Times New Roman" w:cs="Times New Roman"/>
          <w:sz w:val="24"/>
          <w:szCs w:val="24"/>
        </w:rPr>
        <w:t xml:space="preserve"> </w:t>
      </w:r>
      <w:r w:rsidR="00310CE4">
        <w:rPr>
          <w:rFonts w:ascii="Times New Roman" w:hAnsi="Times New Roman" w:cs="Times New Roman"/>
          <w:sz w:val="24"/>
          <w:szCs w:val="24"/>
        </w:rPr>
        <w:t>(</w:t>
      </w:r>
      <w:proofErr w:type="spellStart"/>
      <w:r w:rsidR="00310CE4" w:rsidRPr="001228B9">
        <w:rPr>
          <w:rFonts w:ascii="Times New Roman" w:hAnsi="Times New Roman" w:cs="Times New Roman"/>
          <w:sz w:val="24"/>
          <w:szCs w:val="24"/>
        </w:rPr>
        <w:t>Mariotto</w:t>
      </w:r>
      <w:proofErr w:type="spellEnd"/>
      <w:r w:rsidR="00310CE4">
        <w:rPr>
          <w:rFonts w:ascii="Times New Roman" w:hAnsi="Times New Roman" w:cs="Times New Roman"/>
          <w:sz w:val="24"/>
          <w:szCs w:val="24"/>
        </w:rPr>
        <w:t xml:space="preserve"> et al</w:t>
      </w:r>
      <w:r w:rsidR="00310CE4" w:rsidRPr="00451706">
        <w:rPr>
          <w:rFonts w:ascii="Times New Roman" w:hAnsi="Times New Roman" w:cs="Times New Roman"/>
          <w:sz w:val="24"/>
          <w:szCs w:val="24"/>
        </w:rPr>
        <w:t>.</w:t>
      </w:r>
      <w:r w:rsidR="00310CE4">
        <w:rPr>
          <w:rFonts w:ascii="Times New Roman" w:hAnsi="Times New Roman" w:cs="Times New Roman"/>
          <w:sz w:val="24"/>
          <w:szCs w:val="24"/>
        </w:rPr>
        <w:t>, 2011)</w:t>
      </w:r>
      <w:r w:rsidRPr="00451706">
        <w:rPr>
          <w:rFonts w:ascii="Times New Roman" w:hAnsi="Times New Roman" w:cs="Times New Roman"/>
          <w:sz w:val="24"/>
          <w:szCs w:val="24"/>
        </w:rPr>
        <w:t xml:space="preserve">. Research has also revealed that the activities towards the end of life treatment do not bring about positive results, but in effect, they even reduce the number of days that the patient </w:t>
      </w:r>
      <w:r w:rsidRPr="00451706">
        <w:rPr>
          <w:rFonts w:ascii="Times New Roman" w:hAnsi="Times New Roman" w:cs="Times New Roman"/>
          <w:sz w:val="24"/>
          <w:szCs w:val="24"/>
        </w:rPr>
        <w:t>has to live</w:t>
      </w:r>
      <w:r w:rsidR="00310CE4">
        <w:rPr>
          <w:rFonts w:ascii="Times New Roman" w:hAnsi="Times New Roman" w:cs="Times New Roman"/>
          <w:sz w:val="24"/>
          <w:szCs w:val="24"/>
        </w:rPr>
        <w:t xml:space="preserve"> </w:t>
      </w:r>
      <w:r w:rsidR="00310CE4">
        <w:rPr>
          <w:rFonts w:ascii="Times New Roman" w:hAnsi="Times New Roman" w:cs="Times New Roman"/>
          <w:sz w:val="24"/>
          <w:szCs w:val="24"/>
        </w:rPr>
        <w:t>(</w:t>
      </w:r>
      <w:proofErr w:type="spellStart"/>
      <w:r w:rsidR="00310CE4" w:rsidRPr="001C3567">
        <w:rPr>
          <w:rFonts w:ascii="Times New Roman" w:eastAsia="Times New Roman" w:hAnsi="Times New Roman" w:cs="Times New Roman"/>
          <w:sz w:val="24"/>
          <w:szCs w:val="24"/>
        </w:rPr>
        <w:t>Yabroff</w:t>
      </w:r>
      <w:proofErr w:type="spellEnd"/>
      <w:r w:rsidR="00310CE4">
        <w:rPr>
          <w:rFonts w:ascii="Times New Roman" w:eastAsia="Times New Roman" w:hAnsi="Times New Roman" w:cs="Times New Roman"/>
          <w:sz w:val="24"/>
          <w:szCs w:val="24"/>
        </w:rPr>
        <w:t xml:space="preserve"> et al., 2008)</w:t>
      </w:r>
      <w:r w:rsidRPr="00451706">
        <w:rPr>
          <w:rFonts w:ascii="Times New Roman" w:hAnsi="Times New Roman" w:cs="Times New Roman"/>
          <w:sz w:val="24"/>
          <w:szCs w:val="24"/>
        </w:rPr>
        <w:t>.</w:t>
      </w:r>
    </w:p>
    <w:p w14:paraId="58C189B5" w14:textId="20B46E16" w:rsidR="00644069" w:rsidRPr="00451706" w:rsidRDefault="009A3190" w:rsidP="00451706">
      <w:pPr>
        <w:spacing w:after="0" w:line="480" w:lineRule="auto"/>
        <w:ind w:firstLine="720"/>
        <w:jc w:val="both"/>
        <w:rPr>
          <w:rFonts w:ascii="Times New Roman" w:hAnsi="Times New Roman" w:cs="Times New Roman"/>
          <w:sz w:val="24"/>
          <w:szCs w:val="24"/>
        </w:rPr>
      </w:pPr>
      <w:r w:rsidRPr="00451706">
        <w:rPr>
          <w:rFonts w:ascii="Times New Roman" w:hAnsi="Times New Roman" w:cs="Times New Roman"/>
          <w:sz w:val="24"/>
          <w:szCs w:val="24"/>
        </w:rPr>
        <w:t>Research shows that discussion about the end-of-life has an effect of cost reduction and improvement of the quality of life.  It was revealed that costs were reduced by 35% whenever patients were involved in discussions pertaining to the end o</w:t>
      </w:r>
      <w:r w:rsidRPr="00451706">
        <w:rPr>
          <w:rFonts w:ascii="Times New Roman" w:hAnsi="Times New Roman" w:cs="Times New Roman"/>
          <w:sz w:val="24"/>
          <w:szCs w:val="24"/>
        </w:rPr>
        <w:t>f life as compared to when they were not. Another problem that leads to more costs of treatment is that neither the administrators nor the physicians have the incentive(financial) to end the treatment. Their focus is only on the financial gains that will a</w:t>
      </w:r>
      <w:r w:rsidRPr="00451706">
        <w:rPr>
          <w:rFonts w:ascii="Times New Roman" w:hAnsi="Times New Roman" w:cs="Times New Roman"/>
          <w:sz w:val="24"/>
          <w:szCs w:val="24"/>
        </w:rPr>
        <w:t>ccrue to their facilities</w:t>
      </w:r>
      <w:r w:rsidR="00310CE4">
        <w:rPr>
          <w:rFonts w:ascii="Times New Roman" w:hAnsi="Times New Roman" w:cs="Times New Roman"/>
          <w:sz w:val="24"/>
          <w:szCs w:val="24"/>
        </w:rPr>
        <w:t xml:space="preserve"> (</w:t>
      </w:r>
      <w:proofErr w:type="spellStart"/>
      <w:r w:rsidR="00310CE4" w:rsidRPr="001228B9">
        <w:rPr>
          <w:rFonts w:ascii="Times New Roman" w:hAnsi="Times New Roman" w:cs="Times New Roman"/>
          <w:sz w:val="24"/>
          <w:szCs w:val="24"/>
        </w:rPr>
        <w:t>Mariotto</w:t>
      </w:r>
      <w:proofErr w:type="spellEnd"/>
      <w:r w:rsidR="00310CE4">
        <w:rPr>
          <w:rFonts w:ascii="Times New Roman" w:hAnsi="Times New Roman" w:cs="Times New Roman"/>
          <w:sz w:val="24"/>
          <w:szCs w:val="24"/>
        </w:rPr>
        <w:t xml:space="preserve"> et al</w:t>
      </w:r>
      <w:r w:rsidRPr="00451706">
        <w:rPr>
          <w:rFonts w:ascii="Times New Roman" w:hAnsi="Times New Roman" w:cs="Times New Roman"/>
          <w:sz w:val="24"/>
          <w:szCs w:val="24"/>
        </w:rPr>
        <w:t>.</w:t>
      </w:r>
      <w:r w:rsidR="00310CE4">
        <w:rPr>
          <w:rFonts w:ascii="Times New Roman" w:hAnsi="Times New Roman" w:cs="Times New Roman"/>
          <w:sz w:val="24"/>
          <w:szCs w:val="24"/>
        </w:rPr>
        <w:t>, 2011).</w:t>
      </w:r>
    </w:p>
    <w:p w14:paraId="5A8AE4D1" w14:textId="77777777" w:rsidR="00644069" w:rsidRPr="00451706" w:rsidRDefault="009A3190" w:rsidP="00451706">
      <w:pPr>
        <w:spacing w:after="0" w:line="480" w:lineRule="auto"/>
        <w:jc w:val="both"/>
        <w:rPr>
          <w:rFonts w:ascii="Times New Roman" w:hAnsi="Times New Roman" w:cs="Times New Roman"/>
          <w:sz w:val="24"/>
          <w:szCs w:val="24"/>
        </w:rPr>
      </w:pPr>
      <w:r w:rsidRPr="00451706">
        <w:rPr>
          <w:rFonts w:ascii="Times New Roman" w:hAnsi="Times New Roman" w:cs="Times New Roman"/>
          <w:sz w:val="24"/>
          <w:szCs w:val="24"/>
        </w:rPr>
        <w:t xml:space="preserve">Conclusion </w:t>
      </w:r>
    </w:p>
    <w:p w14:paraId="01148EE6" w14:textId="1E231145" w:rsidR="00D42938" w:rsidRDefault="009A3190" w:rsidP="00451706">
      <w:pPr>
        <w:spacing w:after="0" w:line="480" w:lineRule="auto"/>
        <w:ind w:firstLine="720"/>
        <w:jc w:val="both"/>
        <w:rPr>
          <w:rFonts w:ascii="Times New Roman" w:hAnsi="Times New Roman" w:cs="Times New Roman"/>
          <w:sz w:val="24"/>
          <w:szCs w:val="24"/>
        </w:rPr>
      </w:pPr>
      <w:r w:rsidRPr="00451706">
        <w:rPr>
          <w:rFonts w:ascii="Times New Roman" w:hAnsi="Times New Roman" w:cs="Times New Roman"/>
          <w:sz w:val="24"/>
          <w:szCs w:val="24"/>
        </w:rPr>
        <w:t>There is a need for an intervention into the issue of cancer treatment for the patients of the United States of America. More investment should be made on researching for ways of predicting the number of days that a p</w:t>
      </w:r>
      <w:r w:rsidRPr="00451706">
        <w:rPr>
          <w:rFonts w:ascii="Times New Roman" w:hAnsi="Times New Roman" w:cs="Times New Roman"/>
          <w:sz w:val="24"/>
          <w:szCs w:val="24"/>
        </w:rPr>
        <w:t>atient has so that doctors can be aware of the time when curative efforts should be withdrawn. Additionally, the hospital billing should be changed to ensure that doctors and administrators do not keep cancer patients under treatment even when they are sur</w:t>
      </w:r>
      <w:r w:rsidRPr="00451706">
        <w:rPr>
          <w:rFonts w:ascii="Times New Roman" w:hAnsi="Times New Roman" w:cs="Times New Roman"/>
          <w:sz w:val="24"/>
          <w:szCs w:val="24"/>
        </w:rPr>
        <w:t xml:space="preserve">e that no treatment efforts can cure them.  Finally, it is important to involve patients in end-of-life </w:t>
      </w:r>
      <w:r w:rsidR="00451706" w:rsidRPr="00451706">
        <w:rPr>
          <w:rFonts w:ascii="Times New Roman" w:hAnsi="Times New Roman" w:cs="Times New Roman"/>
          <w:sz w:val="24"/>
          <w:szCs w:val="24"/>
        </w:rPr>
        <w:t>discussions in order to reduce the cost of end of life treatment and to improve</w:t>
      </w:r>
      <w:r w:rsidR="00310CE4">
        <w:rPr>
          <w:rFonts w:ascii="Times New Roman" w:hAnsi="Times New Roman" w:cs="Times New Roman"/>
          <w:sz w:val="24"/>
          <w:szCs w:val="24"/>
        </w:rPr>
        <w:t xml:space="preserve"> life quality</w:t>
      </w:r>
      <w:r w:rsidR="00451706" w:rsidRPr="00451706">
        <w:rPr>
          <w:rFonts w:ascii="Times New Roman" w:hAnsi="Times New Roman" w:cs="Times New Roman"/>
          <w:sz w:val="24"/>
          <w:szCs w:val="24"/>
        </w:rPr>
        <w:t xml:space="preserve">.  </w:t>
      </w:r>
    </w:p>
    <w:p w14:paraId="5B971573" w14:textId="77777777" w:rsidR="00451706" w:rsidRDefault="009A3190" w:rsidP="0045170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br/>
      </w:r>
    </w:p>
    <w:p w14:paraId="0AAFA451" w14:textId="77777777" w:rsidR="00451706" w:rsidRDefault="009A3190">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14:paraId="59AB22F1" w14:textId="0F3F6B0E" w:rsidR="00451706" w:rsidRPr="00451706" w:rsidRDefault="009A3190" w:rsidP="0045170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47D26111" w14:textId="77777777" w:rsidR="00310CE4" w:rsidRPr="001C3567" w:rsidRDefault="00310CE4" w:rsidP="00310CE4">
      <w:pPr>
        <w:spacing w:after="0" w:line="480" w:lineRule="auto"/>
        <w:ind w:left="720" w:hanging="720"/>
        <w:jc w:val="both"/>
        <w:rPr>
          <w:rFonts w:ascii="Times New Roman" w:eastAsia="Times New Roman" w:hAnsi="Times New Roman" w:cs="Times New Roman"/>
          <w:sz w:val="24"/>
          <w:szCs w:val="24"/>
        </w:rPr>
      </w:pPr>
      <w:proofErr w:type="spellStart"/>
      <w:r w:rsidRPr="001C3567">
        <w:rPr>
          <w:rFonts w:ascii="Times New Roman" w:eastAsia="Times New Roman" w:hAnsi="Times New Roman" w:cs="Times New Roman"/>
          <w:sz w:val="24"/>
          <w:szCs w:val="24"/>
        </w:rPr>
        <w:t>Yabroff</w:t>
      </w:r>
      <w:proofErr w:type="spellEnd"/>
      <w:r w:rsidRPr="001C3567">
        <w:rPr>
          <w:rFonts w:ascii="Times New Roman" w:eastAsia="Times New Roman" w:hAnsi="Times New Roman" w:cs="Times New Roman"/>
          <w:sz w:val="24"/>
          <w:szCs w:val="24"/>
        </w:rPr>
        <w:t xml:space="preserve">, K. R., Lamont, E. B., </w:t>
      </w:r>
      <w:proofErr w:type="spellStart"/>
      <w:r w:rsidRPr="001C3567">
        <w:rPr>
          <w:rFonts w:ascii="Times New Roman" w:eastAsia="Times New Roman" w:hAnsi="Times New Roman" w:cs="Times New Roman"/>
          <w:sz w:val="24"/>
          <w:szCs w:val="24"/>
        </w:rPr>
        <w:t>Mariotto</w:t>
      </w:r>
      <w:proofErr w:type="spellEnd"/>
      <w:r w:rsidRPr="001C3567">
        <w:rPr>
          <w:rFonts w:ascii="Times New Roman" w:eastAsia="Times New Roman" w:hAnsi="Times New Roman" w:cs="Times New Roman"/>
          <w:sz w:val="24"/>
          <w:szCs w:val="24"/>
        </w:rPr>
        <w:t xml:space="preserve">, A., Warren, J. L., </w:t>
      </w:r>
      <w:proofErr w:type="spellStart"/>
      <w:r w:rsidRPr="001C3567">
        <w:rPr>
          <w:rFonts w:ascii="Times New Roman" w:eastAsia="Times New Roman" w:hAnsi="Times New Roman" w:cs="Times New Roman"/>
          <w:sz w:val="24"/>
          <w:szCs w:val="24"/>
        </w:rPr>
        <w:t>Topor</w:t>
      </w:r>
      <w:proofErr w:type="spellEnd"/>
      <w:r w:rsidRPr="001C3567">
        <w:rPr>
          <w:rFonts w:ascii="Times New Roman" w:eastAsia="Times New Roman" w:hAnsi="Times New Roman" w:cs="Times New Roman"/>
          <w:sz w:val="24"/>
          <w:szCs w:val="24"/>
        </w:rPr>
        <w:t xml:space="preserve">, M., Meekins, A., &amp; Brown, M. L. (2008). Cost of care for elderly cancer patients in the United States. </w:t>
      </w:r>
      <w:r w:rsidRPr="001C3567">
        <w:rPr>
          <w:rFonts w:ascii="Times New Roman" w:eastAsia="Times New Roman" w:hAnsi="Times New Roman" w:cs="Times New Roman"/>
          <w:i/>
          <w:iCs/>
          <w:sz w:val="24"/>
          <w:szCs w:val="24"/>
        </w:rPr>
        <w:t>Journal of the National Cancer Institute</w:t>
      </w:r>
      <w:r w:rsidRPr="001C3567">
        <w:rPr>
          <w:rFonts w:ascii="Times New Roman" w:eastAsia="Times New Roman" w:hAnsi="Times New Roman" w:cs="Times New Roman"/>
          <w:sz w:val="24"/>
          <w:szCs w:val="24"/>
        </w:rPr>
        <w:t xml:space="preserve">, </w:t>
      </w:r>
      <w:r w:rsidRPr="001C3567">
        <w:rPr>
          <w:rFonts w:ascii="Times New Roman" w:eastAsia="Times New Roman" w:hAnsi="Times New Roman" w:cs="Times New Roman"/>
          <w:i/>
          <w:iCs/>
          <w:sz w:val="24"/>
          <w:szCs w:val="24"/>
        </w:rPr>
        <w:t>100</w:t>
      </w:r>
      <w:r w:rsidRPr="001C3567">
        <w:rPr>
          <w:rFonts w:ascii="Times New Roman" w:eastAsia="Times New Roman" w:hAnsi="Times New Roman" w:cs="Times New Roman"/>
          <w:sz w:val="24"/>
          <w:szCs w:val="24"/>
        </w:rPr>
        <w:t>(9), 630-641.</w:t>
      </w:r>
    </w:p>
    <w:p w14:paraId="6CE2A26A" w14:textId="77777777" w:rsidR="00310CE4" w:rsidRPr="001228B9" w:rsidRDefault="00310CE4" w:rsidP="00310CE4">
      <w:pPr>
        <w:spacing w:after="0" w:line="480" w:lineRule="auto"/>
        <w:ind w:left="720" w:hanging="720"/>
        <w:jc w:val="both"/>
        <w:rPr>
          <w:rFonts w:ascii="Times New Roman" w:hAnsi="Times New Roman" w:cs="Times New Roman"/>
          <w:sz w:val="24"/>
          <w:szCs w:val="24"/>
        </w:rPr>
      </w:pPr>
      <w:proofErr w:type="spellStart"/>
      <w:r w:rsidRPr="001228B9">
        <w:rPr>
          <w:rFonts w:ascii="Times New Roman" w:hAnsi="Times New Roman" w:cs="Times New Roman"/>
          <w:sz w:val="24"/>
          <w:szCs w:val="24"/>
        </w:rPr>
        <w:t>Mariotto</w:t>
      </w:r>
      <w:proofErr w:type="spellEnd"/>
      <w:r w:rsidRPr="001228B9">
        <w:rPr>
          <w:rFonts w:ascii="Times New Roman" w:hAnsi="Times New Roman" w:cs="Times New Roman"/>
          <w:sz w:val="24"/>
          <w:szCs w:val="24"/>
        </w:rPr>
        <w:t xml:space="preserve">, A. B., Robin </w:t>
      </w:r>
      <w:proofErr w:type="spellStart"/>
      <w:r w:rsidRPr="001228B9">
        <w:rPr>
          <w:rFonts w:ascii="Times New Roman" w:hAnsi="Times New Roman" w:cs="Times New Roman"/>
          <w:sz w:val="24"/>
          <w:szCs w:val="24"/>
        </w:rPr>
        <w:t>Yabroff</w:t>
      </w:r>
      <w:proofErr w:type="spellEnd"/>
      <w:r w:rsidRPr="001228B9">
        <w:rPr>
          <w:rFonts w:ascii="Times New Roman" w:hAnsi="Times New Roman" w:cs="Times New Roman"/>
          <w:sz w:val="24"/>
          <w:szCs w:val="24"/>
        </w:rPr>
        <w:t xml:space="preserve">, K., Shao, Y., Feuer, E. J., &amp; Brown, M. L. (2011). Projections of the cost of cancer care in the United States: 2010–2020. </w:t>
      </w:r>
      <w:r w:rsidRPr="001228B9">
        <w:rPr>
          <w:rFonts w:ascii="Times New Roman" w:hAnsi="Times New Roman" w:cs="Times New Roman"/>
          <w:i/>
          <w:iCs/>
          <w:sz w:val="24"/>
          <w:szCs w:val="24"/>
        </w:rPr>
        <w:t>Journal of the National Cancer Institute</w:t>
      </w:r>
      <w:r w:rsidRPr="001228B9">
        <w:rPr>
          <w:rFonts w:ascii="Times New Roman" w:hAnsi="Times New Roman" w:cs="Times New Roman"/>
          <w:sz w:val="24"/>
          <w:szCs w:val="24"/>
        </w:rPr>
        <w:t xml:space="preserve">, </w:t>
      </w:r>
      <w:r w:rsidRPr="001228B9">
        <w:rPr>
          <w:rFonts w:ascii="Times New Roman" w:hAnsi="Times New Roman" w:cs="Times New Roman"/>
          <w:i/>
          <w:iCs/>
          <w:sz w:val="24"/>
          <w:szCs w:val="24"/>
        </w:rPr>
        <w:t>103</w:t>
      </w:r>
      <w:r w:rsidRPr="001228B9">
        <w:rPr>
          <w:rFonts w:ascii="Times New Roman" w:hAnsi="Times New Roman" w:cs="Times New Roman"/>
          <w:sz w:val="24"/>
          <w:szCs w:val="24"/>
        </w:rPr>
        <w:t>(2), 117-128</w:t>
      </w:r>
    </w:p>
    <w:p w14:paraId="0A147662" w14:textId="77777777" w:rsidR="008F0B55" w:rsidRPr="00451706" w:rsidRDefault="008F0B55" w:rsidP="00451706">
      <w:pPr>
        <w:spacing w:after="0" w:line="480" w:lineRule="auto"/>
        <w:jc w:val="both"/>
        <w:rPr>
          <w:rFonts w:ascii="Times New Roman" w:hAnsi="Times New Roman" w:cs="Times New Roman"/>
          <w:sz w:val="24"/>
          <w:szCs w:val="24"/>
        </w:rPr>
      </w:pPr>
    </w:p>
    <w:sectPr w:rsidR="008F0B55" w:rsidRPr="00451706" w:rsidSect="004517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488165" w14:textId="77777777" w:rsidR="009A3190" w:rsidRDefault="009A3190">
      <w:pPr>
        <w:spacing w:after="0" w:line="240" w:lineRule="auto"/>
      </w:pPr>
      <w:r>
        <w:separator/>
      </w:r>
    </w:p>
  </w:endnote>
  <w:endnote w:type="continuationSeparator" w:id="0">
    <w:p w14:paraId="6C92F46B" w14:textId="77777777" w:rsidR="009A3190" w:rsidRDefault="009A3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88335A" w14:textId="77777777" w:rsidR="009A3190" w:rsidRDefault="009A3190">
      <w:pPr>
        <w:spacing w:after="0" w:line="240" w:lineRule="auto"/>
      </w:pPr>
      <w:r>
        <w:separator/>
      </w:r>
    </w:p>
  </w:footnote>
  <w:footnote w:type="continuationSeparator" w:id="0">
    <w:p w14:paraId="25BA4632" w14:textId="77777777" w:rsidR="009A3190" w:rsidRDefault="009A31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4590312"/>
      <w:docPartObj>
        <w:docPartGallery w:val="Page Numbers (Top of Page)"/>
        <w:docPartUnique/>
      </w:docPartObj>
    </w:sdtPr>
    <w:sdtEndPr>
      <w:rPr>
        <w:noProof/>
      </w:rPr>
    </w:sdtEndPr>
    <w:sdtContent>
      <w:p w14:paraId="5869B692" w14:textId="542BC728" w:rsidR="00451706" w:rsidRDefault="009A3190" w:rsidP="00451706">
        <w:pPr>
          <w:pStyle w:val="Header"/>
        </w:pPr>
        <w:r w:rsidRPr="00451706">
          <w:rPr>
            <w:rFonts w:ascii="Times New Roman" w:hAnsi="Times New Roman" w:cs="Times New Roman"/>
            <w:sz w:val="24"/>
            <w:szCs w:val="24"/>
          </w:rPr>
          <w:t xml:space="preserve">CANCER </w:t>
        </w:r>
        <w:r w:rsidRPr="00451706">
          <w:rPr>
            <w:rFonts w:ascii="Times New Roman" w:hAnsi="Times New Roman" w:cs="Times New Roman"/>
            <w:sz w:val="24"/>
            <w:szCs w:val="24"/>
          </w:rPr>
          <w:t>PATIENTS IN THE UNITED STATES</w:t>
        </w:r>
        <w:r>
          <w:rPr>
            <w:rFonts w:ascii="Times New Roman" w:hAnsi="Times New Roman" w:cs="Times New Roman"/>
            <w:sz w:val="24"/>
            <w:szCs w:val="24"/>
          </w:rPr>
          <w:tab/>
        </w:r>
        <w:r w:rsidRPr="00451706">
          <w:rPr>
            <w:rFonts w:ascii="Times New Roman" w:hAnsi="Times New Roman" w:cs="Times New Roman"/>
            <w:sz w:val="24"/>
            <w:szCs w:val="24"/>
          </w:rPr>
          <w:fldChar w:fldCharType="begin"/>
        </w:r>
        <w:r w:rsidRPr="00451706">
          <w:rPr>
            <w:rFonts w:ascii="Times New Roman" w:hAnsi="Times New Roman" w:cs="Times New Roman"/>
            <w:sz w:val="24"/>
            <w:szCs w:val="24"/>
          </w:rPr>
          <w:instrText xml:space="preserve"> PAGE   \* MERGEFORMAT </w:instrText>
        </w:r>
        <w:r w:rsidRPr="00451706">
          <w:rPr>
            <w:rFonts w:ascii="Times New Roman" w:hAnsi="Times New Roman" w:cs="Times New Roman"/>
            <w:sz w:val="24"/>
            <w:szCs w:val="24"/>
          </w:rPr>
          <w:fldChar w:fldCharType="separate"/>
        </w:r>
        <w:r w:rsidRPr="00451706">
          <w:rPr>
            <w:rFonts w:ascii="Times New Roman" w:hAnsi="Times New Roman" w:cs="Times New Roman"/>
            <w:noProof/>
            <w:sz w:val="24"/>
            <w:szCs w:val="24"/>
          </w:rPr>
          <w:t>2</w:t>
        </w:r>
        <w:r w:rsidRPr="00451706">
          <w:rPr>
            <w:rFonts w:ascii="Times New Roman" w:hAnsi="Times New Roman" w:cs="Times New Roman"/>
            <w:noProof/>
            <w:sz w:val="24"/>
            <w:szCs w:val="24"/>
          </w:rPr>
          <w:fldChar w:fldCharType="end"/>
        </w:r>
      </w:p>
    </w:sdtContent>
  </w:sdt>
  <w:p w14:paraId="65FC3460" w14:textId="0437A8CA" w:rsidR="00451706" w:rsidRPr="00451706" w:rsidRDefault="00451706" w:rsidP="004517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E1EFE" w14:textId="2D093A9F" w:rsidR="00451706" w:rsidRPr="00451706" w:rsidRDefault="009A3190" w:rsidP="0045170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451706">
      <w:rPr>
        <w:rFonts w:ascii="Times New Roman" w:hAnsi="Times New Roman" w:cs="Times New Roman"/>
        <w:sz w:val="24"/>
        <w:szCs w:val="24"/>
      </w:rPr>
      <w:t>CANCER PATIENTS IN THE UNITED STATES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938"/>
    <w:rsid w:val="002A54FC"/>
    <w:rsid w:val="00310CE4"/>
    <w:rsid w:val="00451706"/>
    <w:rsid w:val="005A6014"/>
    <w:rsid w:val="0061440C"/>
    <w:rsid w:val="00644069"/>
    <w:rsid w:val="00664DDC"/>
    <w:rsid w:val="008F0B55"/>
    <w:rsid w:val="009A3190"/>
    <w:rsid w:val="00D42938"/>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4C8CB"/>
  <w15:chartTrackingRefBased/>
  <w15:docId w15:val="{B5AD7870-694B-4CF2-9A24-377109A54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1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706"/>
  </w:style>
  <w:style w:type="paragraph" w:styleId="Footer">
    <w:name w:val="footer"/>
    <w:basedOn w:val="Normal"/>
    <w:link w:val="FooterChar"/>
    <w:uiPriority w:val="99"/>
    <w:unhideWhenUsed/>
    <w:rsid w:val="00451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2</cp:revision>
  <dcterms:created xsi:type="dcterms:W3CDTF">2019-04-02T07:58:00Z</dcterms:created>
  <dcterms:modified xsi:type="dcterms:W3CDTF">2019-04-02T09:15:00Z</dcterms:modified>
</cp:coreProperties>
</file>